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D0614A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ТП-101.50-100Н</w:t>
      </w:r>
      <w:r w:rsidR="00F948BA" w:rsidRPr="00F948BA">
        <w:rPr>
          <w:b/>
          <w:bCs/>
          <w:color w:val="000000"/>
        </w:rPr>
        <w:t>SHs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F5CAB" w:rsidRDefault="00FF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F5CAB" w:rsidRPr="00E46EA2" w:rsidRDefault="00FF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CB736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439236" cy="2563633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2" t="16671" r="28527" b="10958"/>
                    <a:stretch/>
                  </pic:blipFill>
                  <pic:spPr bwMode="auto">
                    <a:xfrm>
                      <a:off x="0" y="0"/>
                      <a:ext cx="3479629" cy="25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B04072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B04072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B04072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B04072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B04072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B04072" w:rsidRDefault="00B04072" w:rsidP="00F956DA">
      <w:pPr>
        <w:rPr>
          <w:rFonts w:eastAsia="Calibri"/>
          <w:sz w:val="20"/>
          <w:szCs w:val="20"/>
          <w:lang w:eastAsia="en-US"/>
        </w:rPr>
      </w:pPr>
    </w:p>
    <w:p w:rsidR="00B04072" w:rsidRPr="00B04072" w:rsidRDefault="00B04072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FF5CAB" w:rsidRDefault="00FF5CA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>
        <w:rPr>
          <w:bCs/>
          <w:color w:val="000000"/>
          <w:sz w:val="18"/>
          <w:szCs w:val="18"/>
        </w:rPr>
        <w:t>201</w:t>
      </w:r>
      <w:r>
        <w:rPr>
          <w:bCs/>
          <w:color w:val="000000"/>
          <w:sz w:val="18"/>
          <w:szCs w:val="18"/>
          <w:lang w:val="en-US"/>
        </w:rPr>
        <w:t>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DC0A34" w:rsidRPr="00DC0A34">
        <w:rPr>
          <w:sz w:val="20"/>
          <w:szCs w:val="20"/>
        </w:rPr>
        <w:t>надежно</w:t>
      </w:r>
      <w:r w:rsidR="00DC0A34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B0407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B04072" w:rsidRDefault="005516A7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 xml:space="preserve">сырье для решетки </w:t>
      </w:r>
      <w:r w:rsidR="007E6F52" w:rsidRPr="00B04072">
        <w:rPr>
          <w:sz w:val="20"/>
          <w:szCs w:val="20"/>
        </w:rPr>
        <w:t>–</w:t>
      </w:r>
      <w:r w:rsidRPr="00B04072">
        <w:rPr>
          <w:sz w:val="20"/>
          <w:szCs w:val="20"/>
        </w:rPr>
        <w:t xml:space="preserve"> нержавеющая сталь</w:t>
      </w:r>
      <w:r w:rsidR="007E6F52" w:rsidRPr="00B04072">
        <w:rPr>
          <w:sz w:val="20"/>
          <w:szCs w:val="20"/>
        </w:rPr>
        <w:t>;</w:t>
      </w:r>
    </w:p>
    <w:p w:rsidR="00051A41" w:rsidRPr="00B04072" w:rsidRDefault="00051A41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 xml:space="preserve">сырье </w:t>
      </w:r>
      <w:r w:rsidR="005516A7" w:rsidRPr="00B04072">
        <w:rPr>
          <w:sz w:val="20"/>
          <w:szCs w:val="20"/>
        </w:rPr>
        <w:t>для корпуса</w:t>
      </w:r>
      <w:r w:rsidR="00F135FC" w:rsidRPr="00B04072">
        <w:rPr>
          <w:sz w:val="20"/>
          <w:szCs w:val="20"/>
        </w:rPr>
        <w:t xml:space="preserve"> и колпачка гидрозатвора</w:t>
      </w:r>
      <w:r w:rsidRPr="00B04072">
        <w:rPr>
          <w:sz w:val="20"/>
          <w:szCs w:val="20"/>
        </w:rPr>
        <w:t xml:space="preserve"> – полипропилен;</w:t>
      </w:r>
    </w:p>
    <w:p w:rsidR="00051A41" w:rsidRPr="00B04072" w:rsidRDefault="00051A41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выходной диаметр –</w:t>
      </w:r>
      <w:r w:rsidR="008150AA" w:rsidRPr="00B04072">
        <w:rPr>
          <w:sz w:val="20"/>
          <w:szCs w:val="20"/>
        </w:rPr>
        <w:t xml:space="preserve"> 50</w:t>
      </w:r>
      <w:r w:rsidRPr="00B04072">
        <w:rPr>
          <w:sz w:val="20"/>
          <w:szCs w:val="20"/>
        </w:rPr>
        <w:t xml:space="preserve"> мм</w:t>
      </w:r>
      <w:r w:rsidR="001E6BE8" w:rsidRPr="00B04072">
        <w:rPr>
          <w:sz w:val="20"/>
          <w:szCs w:val="20"/>
        </w:rPr>
        <w:t>;</w:t>
      </w:r>
    </w:p>
    <w:p w:rsidR="001E6BE8" w:rsidRPr="00B04072" w:rsidRDefault="008150AA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пропускная способность</w:t>
      </w:r>
      <w:r w:rsidR="00B04072">
        <w:rPr>
          <w:sz w:val="20"/>
          <w:szCs w:val="20"/>
        </w:rPr>
        <w:t>, не менее</w:t>
      </w:r>
      <w:r w:rsidRPr="00B04072">
        <w:rPr>
          <w:sz w:val="20"/>
          <w:szCs w:val="20"/>
        </w:rPr>
        <w:t xml:space="preserve"> – 0,7</w:t>
      </w:r>
      <w:r w:rsidR="001E6BE8" w:rsidRPr="00B04072">
        <w:rPr>
          <w:sz w:val="20"/>
          <w:szCs w:val="20"/>
        </w:rPr>
        <w:t xml:space="preserve"> л/с;</w:t>
      </w:r>
    </w:p>
    <w:p w:rsidR="007E6F52" w:rsidRPr="00B04072" w:rsidRDefault="00B04072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т</w:t>
      </w:r>
      <w:r w:rsidR="00BE071C" w:rsidRPr="00B04072">
        <w:rPr>
          <w:sz w:val="20"/>
          <w:szCs w:val="20"/>
        </w:rPr>
        <w:t>емпература окружающей среды – от -50 °С до +90 °С;</w:t>
      </w:r>
    </w:p>
    <w:p w:rsidR="007E6F52" w:rsidRPr="00B04072" w:rsidRDefault="00BE7106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температура отв</w:t>
      </w:r>
      <w:r w:rsidR="00F378C0" w:rsidRPr="00B04072">
        <w:rPr>
          <w:sz w:val="20"/>
          <w:szCs w:val="20"/>
        </w:rPr>
        <w:t>одящей жидкости, не более – +85</w:t>
      </w:r>
      <w:r w:rsidRPr="00B04072">
        <w:rPr>
          <w:sz w:val="20"/>
          <w:szCs w:val="20"/>
        </w:rPr>
        <w:t xml:space="preserve"> °С</w:t>
      </w:r>
      <w:r w:rsidR="00F378C0" w:rsidRPr="00B04072">
        <w:rPr>
          <w:sz w:val="20"/>
          <w:szCs w:val="20"/>
        </w:rPr>
        <w:t>*</w:t>
      </w:r>
      <w:r w:rsidRPr="00B04072">
        <w:rPr>
          <w:sz w:val="20"/>
          <w:szCs w:val="20"/>
        </w:rPr>
        <w:t>;</w:t>
      </w:r>
    </w:p>
    <w:p w:rsidR="00DD4016" w:rsidRPr="00B04072" w:rsidRDefault="002228A9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масса нетто</w:t>
      </w:r>
      <w:r w:rsidR="006912C1" w:rsidRPr="00B04072">
        <w:rPr>
          <w:sz w:val="20"/>
          <w:szCs w:val="20"/>
        </w:rPr>
        <w:t>,</w:t>
      </w:r>
      <w:r w:rsidR="00173B56" w:rsidRPr="00B04072">
        <w:rPr>
          <w:sz w:val="20"/>
          <w:szCs w:val="20"/>
        </w:rPr>
        <w:t xml:space="preserve"> не более</w:t>
      </w:r>
      <w:r w:rsidR="009860B4" w:rsidRPr="00B04072">
        <w:rPr>
          <w:sz w:val="20"/>
          <w:szCs w:val="20"/>
        </w:rPr>
        <w:t xml:space="preserve"> – </w:t>
      </w:r>
      <w:r w:rsidR="00CB7361">
        <w:rPr>
          <w:sz w:val="20"/>
          <w:szCs w:val="20"/>
        </w:rPr>
        <w:t>0,</w:t>
      </w:r>
      <w:r w:rsidR="009860B4" w:rsidRPr="00B04072">
        <w:rPr>
          <w:sz w:val="20"/>
          <w:szCs w:val="20"/>
        </w:rPr>
        <w:t>160</w:t>
      </w:r>
      <w:r w:rsidR="008150AA" w:rsidRPr="00B04072">
        <w:rPr>
          <w:sz w:val="20"/>
          <w:szCs w:val="20"/>
        </w:rPr>
        <w:t xml:space="preserve"> </w:t>
      </w:r>
      <w:r w:rsidR="00CB7361">
        <w:rPr>
          <w:sz w:val="20"/>
          <w:szCs w:val="20"/>
        </w:rPr>
        <w:t>к</w:t>
      </w:r>
      <w:r w:rsidR="00C650ED" w:rsidRPr="00B04072">
        <w:rPr>
          <w:sz w:val="20"/>
          <w:szCs w:val="20"/>
        </w:rPr>
        <w:t>г;</w:t>
      </w:r>
    </w:p>
    <w:p w:rsidR="00BE7106" w:rsidRPr="00B04072" w:rsidRDefault="00BE7106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 xml:space="preserve">максимальная разрешенная нагрузка, не более – </w:t>
      </w:r>
      <w:r w:rsidR="00F043D7" w:rsidRPr="00B04072">
        <w:rPr>
          <w:sz w:val="20"/>
          <w:szCs w:val="20"/>
        </w:rPr>
        <w:t>300 кг</w:t>
      </w:r>
      <w:r w:rsidR="0030356E" w:rsidRPr="00B04072">
        <w:rPr>
          <w:sz w:val="20"/>
          <w:szCs w:val="20"/>
        </w:rPr>
        <w:t>;</w:t>
      </w:r>
    </w:p>
    <w:p w:rsidR="0030356E" w:rsidRPr="00B04072" w:rsidRDefault="0030356E" w:rsidP="00B0407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срок службы, не менее – 50 лет.</w:t>
      </w:r>
    </w:p>
    <w:p w:rsidR="00F378C0" w:rsidRPr="00F378C0" w:rsidRDefault="00F378C0" w:rsidP="0088120A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B04072">
        <w:rPr>
          <w:sz w:val="20"/>
          <w:szCs w:val="20"/>
        </w:rPr>
        <w:t>ООО ТПК «Т</w:t>
      </w:r>
      <w:r w:rsidR="0084543F" w:rsidRPr="0084543F">
        <w:rPr>
          <w:sz w:val="20"/>
          <w:szCs w:val="20"/>
        </w:rPr>
        <w:t>атполимер</w:t>
      </w:r>
      <w:r w:rsidR="00B04072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B04072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допустимая нагрузка на т</w:t>
      </w:r>
      <w:r w:rsidR="00B04072">
        <w:rPr>
          <w:sz w:val="20"/>
          <w:szCs w:val="20"/>
        </w:rPr>
        <w:t>рап (т.к.</w:t>
      </w:r>
      <w:r w:rsidR="008150AA" w:rsidRPr="008150AA">
        <w:rPr>
          <w:sz w:val="20"/>
          <w:szCs w:val="20"/>
        </w:rPr>
        <w:t xml:space="preserve"> корпус трапа выполняет р</w:t>
      </w:r>
      <w:r w:rsidR="00B04072">
        <w:rPr>
          <w:sz w:val="20"/>
          <w:szCs w:val="20"/>
        </w:rPr>
        <w:t xml:space="preserve">оль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88120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B04072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B04072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88120A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B04072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B04072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B04072">
        <w:rPr>
          <w:sz w:val="20"/>
          <w:szCs w:val="20"/>
        </w:rPr>
        <w:t>:</w:t>
      </w:r>
    </w:p>
    <w:p w:rsidR="0084543F" w:rsidRPr="00B04072" w:rsidRDefault="00315ACF" w:rsidP="0088120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Решетка из нержавеющей</w:t>
      </w:r>
      <w:r w:rsidR="00B04072">
        <w:rPr>
          <w:sz w:val="20"/>
          <w:szCs w:val="20"/>
        </w:rPr>
        <w:t xml:space="preserve"> стали;</w:t>
      </w:r>
    </w:p>
    <w:p w:rsidR="0084543F" w:rsidRPr="00B04072" w:rsidRDefault="00315ACF" w:rsidP="0088120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Корпус трапа из полипропилена</w:t>
      </w:r>
      <w:r w:rsidR="00B04072">
        <w:rPr>
          <w:sz w:val="20"/>
          <w:szCs w:val="20"/>
        </w:rPr>
        <w:t>;</w:t>
      </w:r>
    </w:p>
    <w:p w:rsidR="0084543F" w:rsidRPr="00B04072" w:rsidRDefault="00315ACF" w:rsidP="0088120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04072">
        <w:rPr>
          <w:sz w:val="20"/>
          <w:szCs w:val="20"/>
        </w:rPr>
        <w:t>Колпачок гидрозатвора из полипропилена.</w:t>
      </w:r>
    </w:p>
    <w:p w:rsidR="0084543F" w:rsidRDefault="00001807" w:rsidP="0088120A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88120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C640BA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 xml:space="preserve">мого уровня воды в </w:t>
      </w:r>
      <w:r w:rsidR="00315ACF">
        <w:rPr>
          <w:sz w:val="20"/>
          <w:szCs w:val="20"/>
        </w:rPr>
        <w:lastRenderedPageBreak/>
        <w:t>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3648161" cy="4073857"/>
            <wp:effectExtent l="19050" t="19050" r="9525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15506" r="15911" b="26762"/>
                    <a:stretch/>
                  </pic:blipFill>
                  <pic:spPr bwMode="auto">
                    <a:xfrm>
                      <a:off x="0" y="0"/>
                      <a:ext cx="3665741" cy="40934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A3350" w:rsidRDefault="00B0407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B04072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B04072">
        <w:rPr>
          <w:sz w:val="20"/>
          <w:szCs w:val="20"/>
        </w:rPr>
        <w:t>щими на данном виде транспорта.</w:t>
      </w:r>
    </w:p>
    <w:p w:rsidR="00A046A0" w:rsidRPr="00AF33B4" w:rsidRDefault="0013551D" w:rsidP="00A046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B04072">
        <w:rPr>
          <w:sz w:val="20"/>
          <w:szCs w:val="20"/>
        </w:rPr>
        <w:t>остью, избегая ударов и вмятин.</w:t>
      </w:r>
    </w:p>
    <w:p w:rsidR="00DD700C" w:rsidRDefault="0013551D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046A0" w:rsidRPr="00AF33B4" w:rsidRDefault="00A046A0" w:rsidP="0088120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501D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9860B4">
        <w:rPr>
          <w:sz w:val="20"/>
          <w:szCs w:val="20"/>
        </w:rPr>
        <w:t>горизонтальные ТП-101</w:t>
      </w:r>
      <w:r w:rsidR="00B17650">
        <w:rPr>
          <w:sz w:val="20"/>
          <w:szCs w:val="20"/>
        </w:rPr>
        <w:t>.50-100</w:t>
      </w:r>
      <w:r w:rsidR="009860B4">
        <w:rPr>
          <w:sz w:val="20"/>
          <w:szCs w:val="20"/>
        </w:rPr>
        <w:t>Н</w:t>
      </w:r>
      <w:r w:rsidR="00B17650">
        <w:rPr>
          <w:sz w:val="20"/>
          <w:szCs w:val="20"/>
          <w:lang w:val="en-US"/>
        </w:rPr>
        <w:t>SHs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501D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501D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501D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B04072" w:rsidRDefault="00DC1652" w:rsidP="00501D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04072">
        <w:rPr>
          <w:bCs/>
          <w:sz w:val="20"/>
          <w:szCs w:val="20"/>
        </w:rPr>
        <w:t>на повреждения, возникшие в результате монтажа</w:t>
      </w:r>
      <w:r w:rsidR="00EE7D74" w:rsidRPr="00B04072">
        <w:rPr>
          <w:bCs/>
          <w:sz w:val="20"/>
          <w:szCs w:val="20"/>
        </w:rPr>
        <w:t xml:space="preserve"> неквалифицированным персоналом</w:t>
      </w:r>
      <w:r w:rsidR="00B04072">
        <w:rPr>
          <w:bCs/>
          <w:sz w:val="20"/>
          <w:szCs w:val="20"/>
        </w:rPr>
        <w:t>,</w:t>
      </w:r>
      <w:r w:rsidRPr="00B04072">
        <w:rPr>
          <w:bCs/>
          <w:sz w:val="20"/>
          <w:szCs w:val="20"/>
        </w:rPr>
        <w:t xml:space="preserve"> или с нарушением требований нас</w:t>
      </w:r>
      <w:r w:rsidR="00B04072">
        <w:rPr>
          <w:bCs/>
          <w:sz w:val="20"/>
          <w:szCs w:val="20"/>
        </w:rPr>
        <w:t>тоящего паспорта;</w:t>
      </w:r>
    </w:p>
    <w:p w:rsidR="00DC1652" w:rsidRPr="00B04072" w:rsidRDefault="00DC1652" w:rsidP="00501D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0407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B04072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486"/>
    <w:multiLevelType w:val="hybridMultilevel"/>
    <w:tmpl w:val="6B1E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91A4E16"/>
    <w:multiLevelType w:val="hybridMultilevel"/>
    <w:tmpl w:val="C4CE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3FAF"/>
    <w:multiLevelType w:val="hybridMultilevel"/>
    <w:tmpl w:val="9B86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1DA0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120A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046A0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04072"/>
    <w:rsid w:val="00B17650"/>
    <w:rsid w:val="00B225B6"/>
    <w:rsid w:val="00B4167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0BA"/>
    <w:rsid w:val="00C64DC9"/>
    <w:rsid w:val="00C650ED"/>
    <w:rsid w:val="00C814D0"/>
    <w:rsid w:val="00CB1D95"/>
    <w:rsid w:val="00CB37C3"/>
    <w:rsid w:val="00CB7361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0A34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2DBB"/>
    <w:rsid w:val="00FF5CA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9A92"/>
  <w15:docId w15:val="{DD1F2872-861D-494B-A9DC-32B1F27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9BB8-C18B-4A21-B78E-9473E7C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115</cp:revision>
  <cp:lastPrinted>2016-08-25T10:45:00Z</cp:lastPrinted>
  <dcterms:created xsi:type="dcterms:W3CDTF">2016-07-26T14:25:00Z</dcterms:created>
  <dcterms:modified xsi:type="dcterms:W3CDTF">2019-11-13T06:25:00Z</dcterms:modified>
</cp:coreProperties>
</file>